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ROSCOFF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4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BARRIERE DE LA CROIX</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97B rue DE KERFISSIEC</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Morlaix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